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C043C" w14:textId="5E639EDF" w:rsidR="00593777" w:rsidRDefault="00055E81" w:rsidP="00F90CD8">
      <w:r w:rsidRPr="00055E81">
        <w:rPr>
          <w:b/>
          <w:bCs/>
          <w:sz w:val="52"/>
          <w:szCs w:val="52"/>
        </w:rPr>
        <w:t>Einladung</w:t>
      </w:r>
      <w:r>
        <w:rPr>
          <w:b/>
          <w:bCs/>
          <w:sz w:val="52"/>
          <w:szCs w:val="52"/>
        </w:rPr>
        <w:t xml:space="preserve"> </w:t>
      </w:r>
      <w:r w:rsidRPr="00055E81">
        <w:rPr>
          <w:b/>
          <w:bCs/>
          <w:sz w:val="52"/>
          <w:szCs w:val="52"/>
        </w:rPr>
        <w:t>zum Nikolausschießen</w:t>
      </w:r>
      <w:r w:rsidR="00B3021F">
        <w:rPr>
          <w:b/>
          <w:bCs/>
          <w:sz w:val="52"/>
          <w:szCs w:val="52"/>
        </w:rPr>
        <w:t xml:space="preserve">   </w:t>
      </w:r>
    </w:p>
    <w:p w14:paraId="7B9A5A4C" w14:textId="77777777" w:rsidR="00593777" w:rsidRDefault="00593777" w:rsidP="00F90CD8"/>
    <w:p w14:paraId="675E9025" w14:textId="7F50EDD8" w:rsidR="00055E81" w:rsidRDefault="00055E81" w:rsidP="002D1E0B">
      <w:r>
        <w:t xml:space="preserve">Wo: LG - Stand der USG </w:t>
      </w:r>
      <w:r w:rsidR="002D7BF9">
        <w:t>Egg</w:t>
      </w:r>
    </w:p>
    <w:p w14:paraId="31CCD833" w14:textId="1F941774" w:rsidR="00055E81" w:rsidRDefault="00055E81" w:rsidP="00055E81">
      <w:pPr>
        <w:ind w:right="-172"/>
      </w:pPr>
      <w:r>
        <w:t xml:space="preserve">Wann: </w:t>
      </w:r>
      <w:r w:rsidR="002D7BF9">
        <w:t>Samstag</w:t>
      </w:r>
      <w:r>
        <w:t xml:space="preserve">, den </w:t>
      </w:r>
      <w:r w:rsidR="002D7BF9">
        <w:t>27</w:t>
      </w:r>
      <w:r>
        <w:t>.</w:t>
      </w:r>
      <w:r w:rsidR="002D7BF9">
        <w:t>11</w:t>
      </w:r>
      <w:r>
        <w:t>.20</w:t>
      </w:r>
      <w:r w:rsidR="002D7BF9">
        <w:t>21</w:t>
      </w:r>
      <w:r>
        <w:t xml:space="preserve"> ab 1</w:t>
      </w:r>
      <w:r w:rsidR="001A611A">
        <w:t>4</w:t>
      </w:r>
      <w:r>
        <w:t>:00 Uhr</w:t>
      </w:r>
      <w:r w:rsidR="005F1F04">
        <w:t xml:space="preserve"> bis ca. 17:00 Uhr</w:t>
      </w:r>
    </w:p>
    <w:p w14:paraId="57D58C7C" w14:textId="77777777" w:rsidR="0019759D" w:rsidRDefault="0019759D" w:rsidP="00055E81">
      <w:pPr>
        <w:ind w:right="-172"/>
      </w:pPr>
    </w:p>
    <w:p w14:paraId="52D5D809" w14:textId="7D9C1447" w:rsidR="00055E81" w:rsidRDefault="00055E81" w:rsidP="00055E81">
      <w:pPr>
        <w:ind w:right="-172"/>
      </w:pPr>
      <w:r>
        <w:t>Wir möchten alle Jugend 1 + Jugend 2 Schützen(innen) und Jungschützen der Bregenzerwälder und</w:t>
      </w:r>
      <w:r w:rsidR="006874D1">
        <w:t xml:space="preserve"> </w:t>
      </w:r>
      <w:r>
        <w:t xml:space="preserve">Kleinwalsertaler Vereine zu unserem Nikolausschießen recht herzlich einladen. </w:t>
      </w:r>
      <w:r w:rsidR="00805C25">
        <w:t>Besonders</w:t>
      </w:r>
      <w:r>
        <w:t xml:space="preserve"> möchten wir all jene einladen, die sonst noch keine Wettkämpfe, wie z.B. Wälderrunden schießen. Bei</w:t>
      </w:r>
      <w:r w:rsidR="00805C25">
        <w:t xml:space="preserve"> </w:t>
      </w:r>
      <w:r>
        <w:t>diesem Schießen geht es nicht nur um die besten Schützen, sondern auch um Geschicklichkeit und</w:t>
      </w:r>
      <w:r w:rsidR="00537F14">
        <w:t xml:space="preserve"> </w:t>
      </w:r>
      <w:r>
        <w:t xml:space="preserve">Glück. </w:t>
      </w:r>
      <w:r w:rsidR="00091AA9">
        <w:t>A</w:t>
      </w:r>
      <w:r>
        <w:t xml:space="preserve">n erster Stelle </w:t>
      </w:r>
      <w:r w:rsidR="00491B8A">
        <w:t xml:space="preserve">stehen </w:t>
      </w:r>
      <w:r>
        <w:t>Spaß</w:t>
      </w:r>
      <w:r w:rsidR="00F55F61">
        <w:t xml:space="preserve"> </w:t>
      </w:r>
      <w:r>
        <w:t>und das gegenseitige Kennenlernen der anderen</w:t>
      </w:r>
    </w:p>
    <w:p w14:paraId="70CDAAE2" w14:textId="45E36157" w:rsidR="00055E81" w:rsidRDefault="00055E81" w:rsidP="00055E81">
      <w:pPr>
        <w:ind w:right="-172"/>
      </w:pPr>
      <w:r>
        <w:t>Jungschützen.</w:t>
      </w:r>
    </w:p>
    <w:p w14:paraId="1D21833C" w14:textId="41D7EB18" w:rsidR="00055E81" w:rsidRDefault="00055E81" w:rsidP="00055E81">
      <w:pPr>
        <w:ind w:right="-172"/>
      </w:pPr>
      <w:r>
        <w:t>Wir wünschen uns einen geselligen Nachmittag</w:t>
      </w:r>
      <w:r w:rsidR="00B82D71">
        <w:t>, bei dem</w:t>
      </w:r>
      <w:r>
        <w:t xml:space="preserve"> möglichst vielen Kindern und Jugendliche</w:t>
      </w:r>
      <w:r w:rsidR="00B82D71">
        <w:t xml:space="preserve"> teilnehmen</w:t>
      </w:r>
      <w:r>
        <w:t>.</w:t>
      </w:r>
    </w:p>
    <w:p w14:paraId="6A9B4F7F" w14:textId="77777777" w:rsidR="00357ED6" w:rsidRDefault="00357ED6" w:rsidP="00055E81">
      <w:pPr>
        <w:ind w:right="-172"/>
      </w:pPr>
    </w:p>
    <w:p w14:paraId="4C7CD60A" w14:textId="77777777" w:rsidR="00227EC5" w:rsidRPr="00215FDC" w:rsidRDefault="00055E81" w:rsidP="00055E81">
      <w:pPr>
        <w:ind w:right="-172"/>
        <w:rPr>
          <w:szCs w:val="24"/>
        </w:rPr>
      </w:pPr>
      <w:r w:rsidRPr="00215FDC">
        <w:rPr>
          <w:b/>
          <w:bCs/>
          <w:szCs w:val="24"/>
        </w:rPr>
        <w:t>Programm:</w:t>
      </w:r>
      <w:r w:rsidRPr="00215FDC">
        <w:rPr>
          <w:szCs w:val="24"/>
        </w:rPr>
        <w:t xml:space="preserve"> </w:t>
      </w:r>
    </w:p>
    <w:p w14:paraId="63F92857" w14:textId="12E9483F" w:rsidR="00055E81" w:rsidRDefault="00055E81" w:rsidP="00C02AF3">
      <w:pPr>
        <w:ind w:left="1410" w:right="-172" w:hanging="1410"/>
      </w:pPr>
      <w:r w:rsidRPr="00227EC5">
        <w:rPr>
          <w:b/>
          <w:bCs/>
        </w:rPr>
        <w:t>1. Schießen</w:t>
      </w:r>
      <w:r>
        <w:t xml:space="preserve">: </w:t>
      </w:r>
      <w:r w:rsidR="00C02AF3">
        <w:tab/>
      </w:r>
      <w:r>
        <w:t>20 Schuss stehend aufgelegt oder stehend frei.</w:t>
      </w:r>
      <w:r w:rsidR="0022284C">
        <w:t xml:space="preserve"> </w:t>
      </w:r>
      <w:r>
        <w:t xml:space="preserve">Dabei werden nicht die erreichten </w:t>
      </w:r>
      <w:r w:rsidR="00C02AF3">
        <w:t xml:space="preserve">                                     </w:t>
      </w:r>
      <w:r>
        <w:t>Ringe</w:t>
      </w:r>
      <w:r w:rsidR="007260CF">
        <w:t xml:space="preserve"> gezählt, </w:t>
      </w:r>
      <w:r>
        <w:t>sondern die</w:t>
      </w:r>
      <w:r w:rsidR="00C02AF3">
        <w:t xml:space="preserve"> </w:t>
      </w:r>
      <w:r>
        <w:t>Fehlringe</w:t>
      </w:r>
      <w:r w:rsidR="00C02AF3">
        <w:t xml:space="preserve"> </w:t>
      </w:r>
      <w:r>
        <w:t>z.B. 150 Ringe = 50 Punkte</w:t>
      </w:r>
    </w:p>
    <w:p w14:paraId="05D82895" w14:textId="77777777" w:rsidR="00C02AF3" w:rsidRDefault="00C02AF3" w:rsidP="00C02AF3">
      <w:pPr>
        <w:ind w:left="1410" w:right="-172" w:hanging="1410"/>
      </w:pPr>
    </w:p>
    <w:p w14:paraId="253B5EFC" w14:textId="14924152" w:rsidR="001473B2" w:rsidRDefault="00055E81" w:rsidP="00710E34">
      <w:pPr>
        <w:ind w:right="-172"/>
      </w:pPr>
      <w:r w:rsidRPr="00CB51D4">
        <w:rPr>
          <w:b/>
          <w:bCs/>
        </w:rPr>
        <w:t xml:space="preserve">2. </w:t>
      </w:r>
      <w:r w:rsidR="00CB51D4">
        <w:rPr>
          <w:b/>
          <w:bCs/>
        </w:rPr>
        <w:t>Glücksscheibe</w:t>
      </w:r>
      <w:r>
        <w:t xml:space="preserve">: </w:t>
      </w:r>
      <w:r w:rsidR="00710E34">
        <w:t>Auf die Glückscheibe wi</w:t>
      </w:r>
      <w:r w:rsidR="00F01C7B">
        <w:t>rd 1 Schus</w:t>
      </w:r>
      <w:r w:rsidR="00940634">
        <w:t xml:space="preserve">s </w:t>
      </w:r>
      <w:r w:rsidR="005A6D11">
        <w:t xml:space="preserve">stehend aufgelegt oder </w:t>
      </w:r>
    </w:p>
    <w:p w14:paraId="03D416D8" w14:textId="2FEDEC28" w:rsidR="00055E81" w:rsidRDefault="001473B2" w:rsidP="002E710F">
      <w:pPr>
        <w:ind w:left="1860" w:right="-172"/>
      </w:pPr>
      <w:r>
        <w:t>s</w:t>
      </w:r>
      <w:r w:rsidR="005A6D11">
        <w:t>tehend frei</w:t>
      </w:r>
      <w:r w:rsidR="00940634">
        <w:t xml:space="preserve"> geschossen</w:t>
      </w:r>
      <w:r w:rsidR="00010908">
        <w:t>.</w:t>
      </w:r>
      <w:r w:rsidR="00D94764">
        <w:t xml:space="preserve"> </w:t>
      </w:r>
      <w:r w:rsidR="00940634">
        <w:t xml:space="preserve">Dort </w:t>
      </w:r>
      <w:r w:rsidR="00D94764">
        <w:t>sind Punkte</w:t>
      </w:r>
      <w:r w:rsidR="00E31EEB">
        <w:t>,</w:t>
      </w:r>
      <w:r w:rsidR="00D94764">
        <w:t xml:space="preserve"> </w:t>
      </w:r>
      <w:r w:rsidR="00FA17B9">
        <w:t>die zum Ergebnis</w:t>
      </w:r>
      <w:r w:rsidR="002E710F">
        <w:t xml:space="preserve"> dazu gezählt w</w:t>
      </w:r>
      <w:r w:rsidR="006B5336">
        <w:t>erden</w:t>
      </w:r>
      <w:r w:rsidR="009B4604">
        <w:t>.</w:t>
      </w:r>
    </w:p>
    <w:p w14:paraId="17DA6B89" w14:textId="35A6F1B7" w:rsidR="00940634" w:rsidRDefault="00940634" w:rsidP="002E710F">
      <w:pPr>
        <w:ind w:left="1860" w:right="-172"/>
      </w:pPr>
    </w:p>
    <w:p w14:paraId="5C4FA075" w14:textId="5402E682" w:rsidR="00291692" w:rsidRDefault="00055E81" w:rsidP="00291692">
      <w:pPr>
        <w:ind w:right="-172"/>
      </w:pPr>
      <w:r w:rsidRPr="004940FB">
        <w:rPr>
          <w:b/>
          <w:bCs/>
        </w:rPr>
        <w:t xml:space="preserve">3. </w:t>
      </w:r>
      <w:r w:rsidR="004940FB" w:rsidRPr="005B7593">
        <w:rPr>
          <w:b/>
          <w:bCs/>
        </w:rPr>
        <w:t>Dosen Werfen</w:t>
      </w:r>
      <w:r w:rsidR="00911642">
        <w:rPr>
          <w:b/>
          <w:bCs/>
        </w:rPr>
        <w:t xml:space="preserve">: </w:t>
      </w:r>
      <w:r w:rsidR="002E6CF4">
        <w:t>Man hat 3 Versuche</w:t>
      </w:r>
      <w:r w:rsidR="00E31EEB">
        <w:t>, um</w:t>
      </w:r>
      <w:r w:rsidR="002E6CF4">
        <w:t xml:space="preserve"> Zehn Dose</w:t>
      </w:r>
      <w:r w:rsidR="00596C58">
        <w:t>n abzuschießen</w:t>
      </w:r>
      <w:r w:rsidR="00E42396">
        <w:t>. Jede Dose</w:t>
      </w:r>
      <w:r w:rsidR="001E6DB6">
        <w:t xml:space="preserve">, die </w:t>
      </w:r>
      <w:r w:rsidR="00DC3EC0">
        <w:t>stehen</w:t>
      </w:r>
      <w:r w:rsidR="00E42396">
        <w:t xml:space="preserve"> </w:t>
      </w:r>
    </w:p>
    <w:p w14:paraId="41C63234" w14:textId="77777777" w:rsidR="005D300B" w:rsidRDefault="001946FF" w:rsidP="00291692">
      <w:pPr>
        <w:ind w:right="-172"/>
      </w:pPr>
      <w:r>
        <w:t xml:space="preserve">                               </w:t>
      </w:r>
      <w:r w:rsidR="00706633">
        <w:t>b</w:t>
      </w:r>
      <w:r w:rsidR="00E42396">
        <w:t>leibt</w:t>
      </w:r>
      <w:r w:rsidR="001E6DB6">
        <w:t>,</w:t>
      </w:r>
      <w:r w:rsidR="00291692">
        <w:t xml:space="preserve"> ist 1 Punkt</w:t>
      </w:r>
      <w:r w:rsidR="00940634">
        <w:t>.</w:t>
      </w:r>
    </w:p>
    <w:p w14:paraId="64B4BA2E" w14:textId="77777777" w:rsidR="00F4785C" w:rsidRDefault="00596C58" w:rsidP="00FE2F7F">
      <w:pPr>
        <w:ind w:right="-172"/>
      </w:pPr>
      <w:r>
        <w:t xml:space="preserve"> </w:t>
      </w:r>
    </w:p>
    <w:p w14:paraId="5ED9993F" w14:textId="77777777" w:rsidR="00F4785C" w:rsidRDefault="00F4785C" w:rsidP="00F4785C">
      <w:pPr>
        <w:ind w:right="-172"/>
      </w:pPr>
      <w:r>
        <w:rPr>
          <w:b/>
          <w:bCs/>
        </w:rPr>
        <w:t>4</w:t>
      </w:r>
      <w:r w:rsidR="0089061D">
        <w:rPr>
          <w:b/>
          <w:bCs/>
        </w:rPr>
        <w:t>. Angeln</w:t>
      </w:r>
      <w:r w:rsidR="00042FA1">
        <w:rPr>
          <w:b/>
          <w:bCs/>
        </w:rPr>
        <w:t>:</w:t>
      </w:r>
      <w:r w:rsidR="009D2A00">
        <w:rPr>
          <w:b/>
          <w:bCs/>
        </w:rPr>
        <w:t xml:space="preserve"> </w:t>
      </w:r>
      <w:r w:rsidR="00941277">
        <w:t xml:space="preserve">Geangelt wird nach Gegenständen, auf denen sich Punkte befinden. </w:t>
      </w:r>
      <w:r w:rsidR="00607E7A">
        <w:t>Man hat so viel</w:t>
      </w:r>
      <w:r w:rsidR="00FE2F7F">
        <w:t>e</w:t>
      </w:r>
    </w:p>
    <w:p w14:paraId="7948AF95" w14:textId="11E7BCBA" w:rsidR="00FE2F7F" w:rsidRPr="00FE2F7F" w:rsidRDefault="00F4785C" w:rsidP="00F4785C">
      <w:pPr>
        <w:ind w:right="-172" w:firstLine="708"/>
      </w:pPr>
      <w:r>
        <w:t xml:space="preserve">      </w:t>
      </w:r>
      <w:r w:rsidR="00FE2F7F">
        <w:t xml:space="preserve"> V</w:t>
      </w:r>
      <w:r w:rsidR="00607E7A">
        <w:t>ersuche</w:t>
      </w:r>
      <w:r w:rsidR="00FE2F7F">
        <w:t xml:space="preserve">, bis man etwas geangelt hat. Jeder Fehlversuch gibt einen Punkt. </w:t>
      </w:r>
    </w:p>
    <w:p w14:paraId="56AEDD73" w14:textId="77777777" w:rsidR="007B2AD6" w:rsidRDefault="007B2AD6" w:rsidP="00055E81">
      <w:pPr>
        <w:ind w:right="-172"/>
      </w:pPr>
    </w:p>
    <w:p w14:paraId="19CCE81A" w14:textId="11A088DA" w:rsidR="00055E81" w:rsidRDefault="00055E81" w:rsidP="00055E81">
      <w:pPr>
        <w:ind w:right="-172"/>
      </w:pPr>
      <w:r>
        <w:t>Gewinner ist jener Schütze mit der niedrigsten Punktezahl.</w:t>
      </w:r>
    </w:p>
    <w:p w14:paraId="633E4C2F" w14:textId="77777777" w:rsidR="007F73B0" w:rsidRDefault="007F73B0" w:rsidP="00055E81">
      <w:pPr>
        <w:ind w:right="-172"/>
      </w:pPr>
    </w:p>
    <w:p w14:paraId="64F0FAEB" w14:textId="77777777" w:rsidR="00055E81" w:rsidRDefault="00055E81" w:rsidP="00055E81">
      <w:pPr>
        <w:ind w:right="-172"/>
      </w:pPr>
      <w:r w:rsidRPr="007F73B0">
        <w:rPr>
          <w:b/>
          <w:bCs/>
        </w:rPr>
        <w:t>Preise:</w:t>
      </w:r>
      <w:r>
        <w:t xml:space="preserve"> Als Preis erhält jeder Schütze einen kleinen Nikolaussack. Die ersten drei</w:t>
      </w:r>
    </w:p>
    <w:p w14:paraId="0BD70289" w14:textId="032D1F3D" w:rsidR="00055E81" w:rsidRDefault="002E628A" w:rsidP="002E628A">
      <w:pPr>
        <w:ind w:right="-172" w:firstLine="708"/>
      </w:pPr>
      <w:r>
        <w:t xml:space="preserve"> </w:t>
      </w:r>
      <w:r w:rsidR="00055E81">
        <w:t>erhalten zusätzlich noch eine kleine Überraschung.</w:t>
      </w:r>
    </w:p>
    <w:p w14:paraId="20236752" w14:textId="77777777" w:rsidR="002E628A" w:rsidRDefault="002E628A" w:rsidP="002E628A">
      <w:pPr>
        <w:ind w:right="-172" w:firstLine="708"/>
      </w:pPr>
    </w:p>
    <w:p w14:paraId="5288EA3B" w14:textId="610346AD" w:rsidR="00055E81" w:rsidRDefault="00055E81" w:rsidP="00055E81">
      <w:pPr>
        <w:ind w:right="-172"/>
      </w:pPr>
      <w:r w:rsidRPr="002E628A">
        <w:rPr>
          <w:b/>
          <w:bCs/>
        </w:rPr>
        <w:t>Startgeld:</w:t>
      </w:r>
      <w:r>
        <w:t xml:space="preserve"> 10</w:t>
      </w:r>
      <w:r w:rsidR="007714A0">
        <w:t>,</w:t>
      </w:r>
      <w:r>
        <w:t>00 €, dafür erhält jeder Teilnehmer neben dem Nikolaussack ein Paar</w:t>
      </w:r>
    </w:p>
    <w:p w14:paraId="698EB691" w14:textId="6CD21135" w:rsidR="00055E81" w:rsidRDefault="007714A0" w:rsidP="00055E81">
      <w:pPr>
        <w:ind w:right="-172"/>
      </w:pPr>
      <w:r>
        <w:t xml:space="preserve"> </w:t>
      </w:r>
      <w:r>
        <w:tab/>
        <w:t xml:space="preserve">                    </w:t>
      </w:r>
      <w:r w:rsidR="00055E81">
        <w:t>Wienerle und eine Limo.</w:t>
      </w:r>
    </w:p>
    <w:p w14:paraId="7A26C71C" w14:textId="77777777" w:rsidR="00C65C2F" w:rsidRDefault="00C65C2F" w:rsidP="00055E81">
      <w:pPr>
        <w:ind w:right="-172"/>
        <w:rPr>
          <w:b/>
          <w:bCs/>
        </w:rPr>
      </w:pPr>
    </w:p>
    <w:p w14:paraId="22FED06A" w14:textId="54BAE028" w:rsidR="00055E81" w:rsidRDefault="00055E81" w:rsidP="00055E81">
      <w:pPr>
        <w:ind w:right="-172"/>
      </w:pPr>
      <w:r w:rsidRPr="00C65C2F">
        <w:rPr>
          <w:b/>
          <w:bCs/>
        </w:rPr>
        <w:t>Anmeldung:</w:t>
      </w:r>
      <w:r>
        <w:t xml:space="preserve"> Wir brauchen bis spätestens </w:t>
      </w:r>
      <w:r w:rsidR="00EE26E7">
        <w:t>21</w:t>
      </w:r>
      <w:r>
        <w:t>.1</w:t>
      </w:r>
      <w:r w:rsidR="00EE26E7">
        <w:t>1</w:t>
      </w:r>
      <w:r>
        <w:t>.20</w:t>
      </w:r>
      <w:r w:rsidR="00EE26E7">
        <w:t>21</w:t>
      </w:r>
      <w:r>
        <w:t xml:space="preserve"> eine gesammelte Anmeldung aus</w:t>
      </w:r>
    </w:p>
    <w:p w14:paraId="248E3007" w14:textId="4D58D0C8" w:rsidR="00055E81" w:rsidRPr="005B2171" w:rsidRDefault="00055E81" w:rsidP="00055E81">
      <w:pPr>
        <w:ind w:right="-172"/>
        <w:rPr>
          <w:color w:val="FF0000"/>
        </w:rPr>
      </w:pPr>
      <w:r>
        <w:t xml:space="preserve"> </w:t>
      </w:r>
      <w:r w:rsidR="00A242FB">
        <w:t xml:space="preserve">                      </w:t>
      </w:r>
      <w:r>
        <w:t xml:space="preserve">jedem Verein per E-Mail an </w:t>
      </w:r>
      <w:hyperlink r:id="rId7" w:history="1">
        <w:r w:rsidR="005B2171" w:rsidRPr="0075335D">
          <w:rPr>
            <w:rStyle w:val="Hyperlink"/>
          </w:rPr>
          <w:t>scalet.patrick@hotmail.com</w:t>
        </w:r>
      </w:hyperlink>
      <w:r w:rsidR="005B2171">
        <w:t xml:space="preserve"> </w:t>
      </w:r>
      <w:r w:rsidRPr="005B2171">
        <w:rPr>
          <w:color w:val="FF0000"/>
        </w:rPr>
        <w:t>Eine Teilnahme ist nur</w:t>
      </w:r>
    </w:p>
    <w:p w14:paraId="7DD534E3" w14:textId="212EDDF8" w:rsidR="00055E81" w:rsidRPr="005B2171" w:rsidRDefault="00055E81" w:rsidP="00055E81">
      <w:pPr>
        <w:ind w:right="-172"/>
        <w:rPr>
          <w:color w:val="FF0000"/>
        </w:rPr>
      </w:pPr>
      <w:r w:rsidRPr="005B2171">
        <w:rPr>
          <w:color w:val="FF0000"/>
        </w:rPr>
        <w:t xml:space="preserve"> </w:t>
      </w:r>
      <w:r w:rsidR="00A242FB" w:rsidRPr="005B2171">
        <w:rPr>
          <w:color w:val="FF0000"/>
        </w:rPr>
        <w:t xml:space="preserve">                      </w:t>
      </w:r>
      <w:r w:rsidRPr="005B2171">
        <w:rPr>
          <w:color w:val="FF0000"/>
        </w:rPr>
        <w:t>mit vorheriger Anmeldung möglich!</w:t>
      </w:r>
    </w:p>
    <w:p w14:paraId="6D615C71" w14:textId="77777777" w:rsidR="00A242FB" w:rsidRDefault="00055E81" w:rsidP="00055E81">
      <w:pPr>
        <w:ind w:right="-172"/>
      </w:pPr>
      <w:r>
        <w:t xml:space="preserve"> </w:t>
      </w:r>
    </w:p>
    <w:p w14:paraId="775AD914" w14:textId="502C6326" w:rsidR="00055E81" w:rsidRDefault="00055E81" w:rsidP="00055E81">
      <w:pPr>
        <w:ind w:right="-172"/>
      </w:pPr>
      <w:r>
        <w:t>Selbstverständlich sind auch interessierte Eltern zu dieser Veranstaltung eingeladen.</w:t>
      </w:r>
    </w:p>
    <w:p w14:paraId="65A161F4" w14:textId="0AB1E820" w:rsidR="00A44336" w:rsidRDefault="004515F4" w:rsidP="00055E81">
      <w:pPr>
        <w:ind w:right="-172"/>
      </w:pPr>
      <w:r>
        <w:t>Bei dieser Veranstaltung gilt die 3G Regel.</w:t>
      </w:r>
    </w:p>
    <w:p w14:paraId="7346D4C4" w14:textId="77777777" w:rsidR="00055E81" w:rsidRDefault="00055E81" w:rsidP="00055E81">
      <w:pPr>
        <w:ind w:right="-172"/>
      </w:pPr>
    </w:p>
    <w:p w14:paraId="035C4C29" w14:textId="1321206E" w:rsidR="0034329C" w:rsidRDefault="0034329C" w:rsidP="00055E81">
      <w:pPr>
        <w:ind w:right="-172"/>
      </w:pPr>
    </w:p>
    <w:p w14:paraId="06E26709" w14:textId="77777777" w:rsidR="0034329C" w:rsidRDefault="0034329C">
      <w:pPr>
        <w:ind w:right="-172"/>
      </w:pPr>
    </w:p>
    <w:p w14:paraId="36978934" w14:textId="77777777" w:rsidR="0034329C" w:rsidRDefault="0034329C">
      <w:pPr>
        <w:ind w:right="-172"/>
      </w:pPr>
    </w:p>
    <w:p w14:paraId="3A133060" w14:textId="1FAA8550" w:rsidR="00DE7257" w:rsidRDefault="00DE7257">
      <w:pPr>
        <w:ind w:right="-172"/>
      </w:pPr>
    </w:p>
    <w:sectPr w:rsidR="00DE7257">
      <w:headerReference w:type="default" r:id="rId8"/>
      <w:footerReference w:type="default" r:id="rId9"/>
      <w:pgSz w:w="11906" w:h="16838"/>
      <w:pgMar w:top="3063" w:right="1133" w:bottom="1121" w:left="1361" w:header="1421" w:footer="40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5520" w14:textId="77777777" w:rsidR="00AB18C7" w:rsidRDefault="00AB18C7">
      <w:r>
        <w:separator/>
      </w:r>
    </w:p>
  </w:endnote>
  <w:endnote w:type="continuationSeparator" w:id="0">
    <w:p w14:paraId="44726A84" w14:textId="77777777" w:rsidR="00AB18C7" w:rsidRDefault="00AB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B1DF" w14:textId="77777777" w:rsidR="0034329C" w:rsidRDefault="00AA673B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Kleinkaliber und Großkaliber:  A-6863 Egg, Junkerau </w:t>
    </w:r>
    <w:r>
      <w:rPr>
        <w:rFonts w:ascii="Arial" w:hAnsi="Arial" w:cs="Arial"/>
        <w:sz w:val="18"/>
        <w:szCs w:val="18"/>
      </w:rPr>
      <w:tab/>
      <w:t>Kontoverbindung: Raiba Mittelbregenzerwald</w:t>
    </w:r>
  </w:p>
  <w:p w14:paraId="658BA2A2" w14:textId="77777777" w:rsidR="0034329C" w:rsidRDefault="00AA673B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Luftgewehr u. Luftpistole: A-6863 Egg-Großdorf, Landammannsaal</w:t>
    </w:r>
    <w:r>
      <w:rPr>
        <w:rFonts w:ascii="Arial" w:hAnsi="Arial" w:cs="Arial"/>
        <w:sz w:val="18"/>
        <w:szCs w:val="18"/>
      </w:rPr>
      <w:tab/>
      <w:t>Bankstelle Großdorf</w:t>
    </w:r>
  </w:p>
  <w:p w14:paraId="38EB0CE6" w14:textId="77777777" w:rsidR="0034329C" w:rsidRDefault="00AA673B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ZVR-Zahl 569933659</w:t>
    </w:r>
    <w:r>
      <w:rPr>
        <w:rFonts w:ascii="Arial" w:hAnsi="Arial" w:cs="Arial"/>
        <w:sz w:val="18"/>
        <w:szCs w:val="18"/>
      </w:rPr>
      <w:tab/>
      <w:t>IBAN AT61 3742 3000 0301 7670</w:t>
    </w:r>
  </w:p>
  <w:p w14:paraId="2C5AAA8C" w14:textId="77777777" w:rsidR="0034329C" w:rsidRDefault="00AA673B">
    <w:pPr>
      <w:pStyle w:val="Fuzeile"/>
      <w:tabs>
        <w:tab w:val="clear" w:pos="4536"/>
        <w:tab w:val="clear" w:pos="9072"/>
        <w:tab w:val="right" w:pos="9639"/>
      </w:tabs>
    </w:pPr>
    <w:r>
      <w:rPr>
        <w:rFonts w:ascii="Arial" w:hAnsi="Arial" w:cs="Arial"/>
        <w:b/>
        <w:sz w:val="18"/>
        <w:szCs w:val="18"/>
      </w:rPr>
      <w:t>www.usg-egg.at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BIC RVVGAT2B423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20B9" w14:textId="77777777" w:rsidR="00AB18C7" w:rsidRDefault="00AB18C7">
      <w:r>
        <w:separator/>
      </w:r>
    </w:p>
  </w:footnote>
  <w:footnote w:type="continuationSeparator" w:id="0">
    <w:p w14:paraId="07FB7D17" w14:textId="77777777" w:rsidR="00AB18C7" w:rsidRDefault="00AB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8051" w14:textId="6618D919" w:rsidR="0034329C" w:rsidRDefault="00F00F76">
    <w:pPr>
      <w:pStyle w:val="Kopfzeile"/>
    </w:pPr>
    <w:r w:rsidRPr="00B55321">
      <w:rPr>
        <w:noProof/>
        <w:sz w:val="48"/>
        <w:szCs w:val="48"/>
      </w:rPr>
      <w:drawing>
        <wp:anchor distT="40761920" distB="0" distL="114300" distR="114300" simplePos="0" relativeHeight="251659776" behindDoc="1" locked="0" layoutInCell="1" allowOverlap="1" wp14:anchorId="624D8EBD" wp14:editId="5469CFC3">
          <wp:simplePos x="0" y="0"/>
          <wp:positionH relativeFrom="margin">
            <wp:posOffset>507365</wp:posOffset>
          </wp:positionH>
          <wp:positionV relativeFrom="paragraph">
            <wp:posOffset>-340360</wp:posOffset>
          </wp:positionV>
          <wp:extent cx="4572000" cy="1114425"/>
          <wp:effectExtent l="0" t="0" r="0" b="9525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6C1" w:rsidRPr="00B55321">
      <w:rPr>
        <w:noProof/>
        <w:sz w:val="48"/>
        <w:szCs w:val="48"/>
      </w:rPr>
      <w:drawing>
        <wp:anchor distT="40761920" distB="0" distL="114300" distR="114300" simplePos="0" relativeHeight="251657728" behindDoc="1" locked="0" layoutInCell="1" allowOverlap="1" wp14:anchorId="340EE69D" wp14:editId="109ADF73">
          <wp:simplePos x="0" y="0"/>
          <wp:positionH relativeFrom="margin">
            <wp:posOffset>354965</wp:posOffset>
          </wp:positionH>
          <wp:positionV relativeFrom="paragraph">
            <wp:posOffset>-492760</wp:posOffset>
          </wp:positionV>
          <wp:extent cx="4572000" cy="1114425"/>
          <wp:effectExtent l="0" t="0" r="0" b="9525"/>
          <wp:wrapNone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C1"/>
    <w:rsid w:val="00010908"/>
    <w:rsid w:val="00024DD6"/>
    <w:rsid w:val="00031FE6"/>
    <w:rsid w:val="00042FA1"/>
    <w:rsid w:val="00055E81"/>
    <w:rsid w:val="000871C0"/>
    <w:rsid w:val="00091AA9"/>
    <w:rsid w:val="000A70AB"/>
    <w:rsid w:val="00126EAC"/>
    <w:rsid w:val="001473B2"/>
    <w:rsid w:val="001614F6"/>
    <w:rsid w:val="001674AD"/>
    <w:rsid w:val="00181BBE"/>
    <w:rsid w:val="0018283C"/>
    <w:rsid w:val="0019168B"/>
    <w:rsid w:val="001946FF"/>
    <w:rsid w:val="0019759D"/>
    <w:rsid w:val="001A611A"/>
    <w:rsid w:val="001E6DB6"/>
    <w:rsid w:val="00215FDC"/>
    <w:rsid w:val="0022284C"/>
    <w:rsid w:val="00227EC5"/>
    <w:rsid w:val="00245351"/>
    <w:rsid w:val="0025139F"/>
    <w:rsid w:val="00262917"/>
    <w:rsid w:val="002663C7"/>
    <w:rsid w:val="00270163"/>
    <w:rsid w:val="00286432"/>
    <w:rsid w:val="00291692"/>
    <w:rsid w:val="0029635A"/>
    <w:rsid w:val="002B1C64"/>
    <w:rsid w:val="002D1E0B"/>
    <w:rsid w:val="002D7BF9"/>
    <w:rsid w:val="002E628A"/>
    <w:rsid w:val="002E6CF4"/>
    <w:rsid w:val="002E710F"/>
    <w:rsid w:val="00333E53"/>
    <w:rsid w:val="0034329C"/>
    <w:rsid w:val="00357ED6"/>
    <w:rsid w:val="00367B2A"/>
    <w:rsid w:val="00371101"/>
    <w:rsid w:val="003A75AA"/>
    <w:rsid w:val="003B7872"/>
    <w:rsid w:val="003C651D"/>
    <w:rsid w:val="00406174"/>
    <w:rsid w:val="00424B0A"/>
    <w:rsid w:val="0042666B"/>
    <w:rsid w:val="00427CFF"/>
    <w:rsid w:val="00447A76"/>
    <w:rsid w:val="004515F4"/>
    <w:rsid w:val="00481F1E"/>
    <w:rsid w:val="00491B8A"/>
    <w:rsid w:val="004940FB"/>
    <w:rsid w:val="004F49CD"/>
    <w:rsid w:val="00506C01"/>
    <w:rsid w:val="005317EC"/>
    <w:rsid w:val="00537F14"/>
    <w:rsid w:val="0055668C"/>
    <w:rsid w:val="00577C85"/>
    <w:rsid w:val="00593777"/>
    <w:rsid w:val="00596123"/>
    <w:rsid w:val="00596C58"/>
    <w:rsid w:val="005A6D11"/>
    <w:rsid w:val="005B2171"/>
    <w:rsid w:val="005B7593"/>
    <w:rsid w:val="005D300B"/>
    <w:rsid w:val="005D4A38"/>
    <w:rsid w:val="005F1F04"/>
    <w:rsid w:val="00607E7A"/>
    <w:rsid w:val="00612EA8"/>
    <w:rsid w:val="00661A1D"/>
    <w:rsid w:val="006874D1"/>
    <w:rsid w:val="006A73AC"/>
    <w:rsid w:val="006B5336"/>
    <w:rsid w:val="006C3714"/>
    <w:rsid w:val="006D0836"/>
    <w:rsid w:val="00704C27"/>
    <w:rsid w:val="00706633"/>
    <w:rsid w:val="00710E34"/>
    <w:rsid w:val="00717197"/>
    <w:rsid w:val="007260CF"/>
    <w:rsid w:val="007333BF"/>
    <w:rsid w:val="007558E6"/>
    <w:rsid w:val="007714A0"/>
    <w:rsid w:val="0077373E"/>
    <w:rsid w:val="00781949"/>
    <w:rsid w:val="00781F89"/>
    <w:rsid w:val="007B2AD6"/>
    <w:rsid w:val="007C6EE1"/>
    <w:rsid w:val="007D302B"/>
    <w:rsid w:val="007F73B0"/>
    <w:rsid w:val="00805C25"/>
    <w:rsid w:val="008067D3"/>
    <w:rsid w:val="008124E9"/>
    <w:rsid w:val="00863891"/>
    <w:rsid w:val="008720A7"/>
    <w:rsid w:val="0089061D"/>
    <w:rsid w:val="008914EB"/>
    <w:rsid w:val="00896295"/>
    <w:rsid w:val="008A67C5"/>
    <w:rsid w:val="008B4D39"/>
    <w:rsid w:val="008C2143"/>
    <w:rsid w:val="009032AE"/>
    <w:rsid w:val="00906804"/>
    <w:rsid w:val="00911642"/>
    <w:rsid w:val="009133A1"/>
    <w:rsid w:val="009148AA"/>
    <w:rsid w:val="00940634"/>
    <w:rsid w:val="00941277"/>
    <w:rsid w:val="00951B1D"/>
    <w:rsid w:val="0097025C"/>
    <w:rsid w:val="00976BC5"/>
    <w:rsid w:val="00986EB8"/>
    <w:rsid w:val="009B4604"/>
    <w:rsid w:val="009C75E2"/>
    <w:rsid w:val="009D2A00"/>
    <w:rsid w:val="009E1C5C"/>
    <w:rsid w:val="00A242FB"/>
    <w:rsid w:val="00A44336"/>
    <w:rsid w:val="00A770E2"/>
    <w:rsid w:val="00AA25F0"/>
    <w:rsid w:val="00AA673B"/>
    <w:rsid w:val="00AB18C7"/>
    <w:rsid w:val="00AB31AF"/>
    <w:rsid w:val="00AE46C1"/>
    <w:rsid w:val="00B03C8E"/>
    <w:rsid w:val="00B06ED2"/>
    <w:rsid w:val="00B3021F"/>
    <w:rsid w:val="00B365A5"/>
    <w:rsid w:val="00B41B29"/>
    <w:rsid w:val="00B55321"/>
    <w:rsid w:val="00B613A0"/>
    <w:rsid w:val="00B82D71"/>
    <w:rsid w:val="00BD215F"/>
    <w:rsid w:val="00C02AF3"/>
    <w:rsid w:val="00C03FE7"/>
    <w:rsid w:val="00C05B9A"/>
    <w:rsid w:val="00C21991"/>
    <w:rsid w:val="00C5137E"/>
    <w:rsid w:val="00C60025"/>
    <w:rsid w:val="00C65C2F"/>
    <w:rsid w:val="00CB51D4"/>
    <w:rsid w:val="00CC2CCC"/>
    <w:rsid w:val="00CC7F96"/>
    <w:rsid w:val="00D50AEF"/>
    <w:rsid w:val="00D71176"/>
    <w:rsid w:val="00D8108D"/>
    <w:rsid w:val="00D8275D"/>
    <w:rsid w:val="00D84E5F"/>
    <w:rsid w:val="00D94764"/>
    <w:rsid w:val="00DC3EC0"/>
    <w:rsid w:val="00DE7257"/>
    <w:rsid w:val="00E00C73"/>
    <w:rsid w:val="00E045CB"/>
    <w:rsid w:val="00E31EEB"/>
    <w:rsid w:val="00E42396"/>
    <w:rsid w:val="00E541EE"/>
    <w:rsid w:val="00E8080C"/>
    <w:rsid w:val="00E9702D"/>
    <w:rsid w:val="00EE0337"/>
    <w:rsid w:val="00EE26E7"/>
    <w:rsid w:val="00F00522"/>
    <w:rsid w:val="00F00F76"/>
    <w:rsid w:val="00F01C7B"/>
    <w:rsid w:val="00F250E3"/>
    <w:rsid w:val="00F4785C"/>
    <w:rsid w:val="00F52619"/>
    <w:rsid w:val="00F55F61"/>
    <w:rsid w:val="00FA17B9"/>
    <w:rsid w:val="00FB5F6A"/>
    <w:rsid w:val="00FD6FCA"/>
    <w:rsid w:val="00FE2F7F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50E5CF"/>
  <w15:chartTrackingRefBased/>
  <w15:docId w15:val="{4A5F44AC-B337-9F47-9A7C-AE33DEC5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lang w:val="de-DE" w:eastAsia="ar-SA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4"/>
      <w:lang w:val="de-DE"/>
    </w:rPr>
  </w:style>
  <w:style w:type="character" w:customStyle="1" w:styleId="FuzeileZchn">
    <w:name w:val="Fußzeile Zchn"/>
    <w:rPr>
      <w:sz w:val="24"/>
      <w:lang w:val="de-DE"/>
    </w:rPr>
  </w:style>
  <w:style w:type="character" w:styleId="Hyperlink">
    <w:name w:val="Hyperlink"/>
    <w:basedOn w:val="Absatz-Standardschriftart1"/>
    <w:uiPriority w:val="99"/>
    <w:rPr>
      <w:color w:val="0563C1"/>
      <w:u w:val="single"/>
    </w:rPr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  <w:lang w:val="de-DE"/>
    </w:rPr>
  </w:style>
  <w:style w:type="character" w:customStyle="1" w:styleId="Funotenzeichen1">
    <w:name w:val="Fußnotenzeichen1"/>
  </w:style>
  <w:style w:type="character" w:styleId="Funotenzeichen">
    <w:name w:val="foot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2"/>
      <w:szCs w:val="24"/>
      <w:lang w:val="de-AT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Textkrper21">
    <w:name w:val="Textkörper 21"/>
    <w:basedOn w:val="Standard"/>
    <w:rPr>
      <w:rFonts w:ascii="Arial" w:hAnsi="Arial" w:cs="Arial"/>
      <w:sz w:val="22"/>
      <w:szCs w:val="24"/>
      <w:lang w:val="de-AT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alet.patric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Egg, 07</dc:title>
  <dc:subject/>
  <dc:creator>Patrick Scalet</dc:creator>
  <cp:keywords/>
  <cp:lastModifiedBy>Patrick Scalet</cp:lastModifiedBy>
  <cp:revision>166</cp:revision>
  <cp:lastPrinted>2021-09-30T11:45:00Z</cp:lastPrinted>
  <dcterms:created xsi:type="dcterms:W3CDTF">2020-08-27T10:40:00Z</dcterms:created>
  <dcterms:modified xsi:type="dcterms:W3CDTF">2021-10-28T08:12:00Z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